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A8" w:rsidRPr="004229B2" w:rsidRDefault="004A62A8" w:rsidP="004A62A8">
      <w:pPr>
        <w:rPr>
          <w:rFonts w:asciiTheme="minorHAnsi" w:hAnsiTheme="minorHAnsi"/>
          <w:b/>
          <w:sz w:val="40"/>
          <w:szCs w:val="40"/>
        </w:rPr>
      </w:pPr>
      <w:r w:rsidRPr="004229B2">
        <w:rPr>
          <w:rFonts w:asciiTheme="minorHAnsi" w:hAnsiTheme="minorHAnsi"/>
          <w:b/>
          <w:sz w:val="40"/>
          <w:szCs w:val="40"/>
        </w:rPr>
        <w:t xml:space="preserve">SØKNAD OM PERMISJON </w:t>
      </w:r>
    </w:p>
    <w:p w:rsidR="004A62A8" w:rsidRPr="004229B2" w:rsidRDefault="004A62A8" w:rsidP="004A62A8">
      <w:pPr>
        <w:contextualSpacing/>
        <w:rPr>
          <w:rFonts w:asciiTheme="minorHAnsi" w:hAnsiTheme="minorHAnsi"/>
          <w:sz w:val="22"/>
          <w:szCs w:val="22"/>
        </w:rPr>
      </w:pPr>
      <w:r w:rsidRPr="004229B2">
        <w:rPr>
          <w:rFonts w:asciiTheme="minorHAnsi" w:hAnsiTheme="minorHAnsi"/>
          <w:sz w:val="22"/>
          <w:szCs w:val="22"/>
        </w:rPr>
        <w:t>Utenom skolens ferie- og fridager</w:t>
      </w:r>
    </w:p>
    <w:p w:rsidR="004A62A8" w:rsidRPr="004229B2" w:rsidRDefault="004A62A8" w:rsidP="004A62A8">
      <w:pPr>
        <w:contextualSpacing/>
        <w:rPr>
          <w:rFonts w:asciiTheme="minorHAnsi" w:hAnsiTheme="minorHAnsi"/>
          <w:sz w:val="22"/>
          <w:szCs w:val="22"/>
        </w:rPr>
      </w:pPr>
      <w:r w:rsidRPr="004229B2">
        <w:rPr>
          <w:rFonts w:asciiTheme="minorHAnsi" w:hAnsiTheme="minorHAnsi"/>
          <w:sz w:val="22"/>
          <w:szCs w:val="22"/>
        </w:rPr>
        <w:t>Skjemaet fylles ut ved søknad om permisjon fra skolen 1 – 10 skoledager.</w:t>
      </w:r>
    </w:p>
    <w:p w:rsidR="004A62A8" w:rsidRPr="0072059E" w:rsidRDefault="004A62A8" w:rsidP="004A62A8">
      <w:pPr>
        <w:rPr>
          <w:sz w:val="22"/>
          <w:szCs w:val="22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51"/>
        <w:gridCol w:w="850"/>
        <w:gridCol w:w="851"/>
        <w:gridCol w:w="984"/>
        <w:gridCol w:w="8"/>
        <w:gridCol w:w="851"/>
        <w:gridCol w:w="708"/>
        <w:gridCol w:w="709"/>
        <w:gridCol w:w="709"/>
        <w:gridCol w:w="1024"/>
      </w:tblGrid>
      <w:tr w:rsidR="004A62A8" w:rsidRPr="004229B2" w:rsidTr="0040555B">
        <w:tc>
          <w:tcPr>
            <w:tcW w:w="9354" w:type="dxa"/>
            <w:gridSpan w:val="11"/>
            <w:shd w:val="clear" w:color="auto" w:fill="EEECE1" w:themeFill="background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Informasjon om eleven</w:t>
            </w:r>
          </w:p>
        </w:tc>
      </w:tr>
      <w:tr w:rsidR="004A62A8" w:rsidRPr="004229B2" w:rsidTr="0040555B">
        <w:tc>
          <w:tcPr>
            <w:tcW w:w="1809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Elevens navn</w:t>
            </w:r>
          </w:p>
        </w:tc>
        <w:tc>
          <w:tcPr>
            <w:tcW w:w="5103" w:type="dxa"/>
            <w:gridSpan w:val="7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Født:</w:t>
            </w:r>
          </w:p>
        </w:tc>
        <w:tc>
          <w:tcPr>
            <w:tcW w:w="1733" w:type="dxa"/>
            <w:gridSpan w:val="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2A8" w:rsidRPr="004229B2" w:rsidTr="0040555B">
        <w:tc>
          <w:tcPr>
            <w:tcW w:w="1809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Klasse</w:t>
            </w:r>
          </w:p>
        </w:tc>
        <w:tc>
          <w:tcPr>
            <w:tcW w:w="851" w:type="dxa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Kontaktlærer</w:t>
            </w:r>
          </w:p>
        </w:tc>
        <w:tc>
          <w:tcPr>
            <w:tcW w:w="4993" w:type="dxa"/>
            <w:gridSpan w:val="7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2A8" w:rsidRPr="004229B2" w:rsidTr="0040555B">
        <w:tc>
          <w:tcPr>
            <w:tcW w:w="9354" w:type="dxa"/>
            <w:gridSpan w:val="11"/>
            <w:shd w:val="clear" w:color="auto" w:fill="EEECE1" w:themeFill="background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Informasjon om fraværet</w:t>
            </w:r>
          </w:p>
        </w:tc>
      </w:tr>
      <w:tr w:rsidR="004A62A8" w:rsidRPr="004229B2" w:rsidTr="0040555B">
        <w:tc>
          <w:tcPr>
            <w:tcW w:w="2660" w:type="dxa"/>
            <w:gridSpan w:val="2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Periode det søkes fri for: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F.o.m.</w:t>
            </w:r>
          </w:p>
        </w:tc>
        <w:tc>
          <w:tcPr>
            <w:tcW w:w="851" w:type="dxa"/>
            <w:shd w:val="clear" w:color="auto" w:fill="FFFFFF" w:themeFill="background1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84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T.o.m.</w:t>
            </w:r>
          </w:p>
        </w:tc>
        <w:tc>
          <w:tcPr>
            <w:tcW w:w="859" w:type="dxa"/>
            <w:gridSpan w:val="2"/>
            <w:shd w:val="clear" w:color="auto" w:fill="FFFFFF" w:themeFill="background1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3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Antall skoledager</w:t>
            </w:r>
          </w:p>
        </w:tc>
        <w:tc>
          <w:tcPr>
            <w:tcW w:w="1024" w:type="dxa"/>
            <w:shd w:val="clear" w:color="auto" w:fill="FFFFFF" w:themeFill="background1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A62A8" w:rsidRPr="004229B2" w:rsidTr="0040555B">
        <w:tc>
          <w:tcPr>
            <w:tcW w:w="9354" w:type="dxa"/>
            <w:gridSpan w:val="11"/>
            <w:shd w:val="clear" w:color="auto" w:fill="EEECE1" w:themeFill="background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Årsak til fravær (inkludert eventuelt reisemål):</w:t>
            </w:r>
          </w:p>
        </w:tc>
      </w:tr>
      <w:tr w:rsidR="004A62A8" w:rsidRPr="0072059E" w:rsidTr="0040555B">
        <w:tc>
          <w:tcPr>
            <w:tcW w:w="9354" w:type="dxa"/>
            <w:gridSpan w:val="11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</w:tc>
      </w:tr>
      <w:tr w:rsidR="004A62A8" w:rsidRPr="0072059E" w:rsidTr="0040555B">
        <w:tc>
          <w:tcPr>
            <w:tcW w:w="1809" w:type="dxa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Dato</w:t>
            </w:r>
          </w:p>
        </w:tc>
        <w:tc>
          <w:tcPr>
            <w:tcW w:w="851" w:type="dxa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4"/>
            <w:shd w:val="clear" w:color="auto" w:fill="F2F2F2" w:themeFill="background1" w:themeFillShade="F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Underskrift foresatte</w:t>
            </w:r>
          </w:p>
        </w:tc>
        <w:tc>
          <w:tcPr>
            <w:tcW w:w="4001" w:type="dxa"/>
            <w:gridSpan w:val="5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</w:tc>
      </w:tr>
    </w:tbl>
    <w:p w:rsidR="004A62A8" w:rsidRPr="0072059E" w:rsidRDefault="004A62A8" w:rsidP="004A62A8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A62A8" w:rsidRPr="0072059E" w:rsidTr="0040555B">
        <w:tc>
          <w:tcPr>
            <w:tcW w:w="9354" w:type="dxa"/>
            <w:shd w:val="clear" w:color="auto" w:fill="EEECE1" w:themeFill="background2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>Oslostandard for vurdering av permisjonssøknader</w:t>
            </w:r>
          </w:p>
        </w:tc>
      </w:tr>
      <w:tr w:rsidR="004A62A8" w:rsidRPr="0072059E" w:rsidTr="0040555B">
        <w:tc>
          <w:tcPr>
            <w:tcW w:w="9354" w:type="dxa"/>
          </w:tcPr>
          <w:p w:rsidR="004A62A8" w:rsidRPr="004229B2" w:rsidRDefault="004A62A8" w:rsidP="004055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Retningslinjene nedenfor sier noe om i hvilke situasjoner skolen </w:t>
            </w:r>
            <w:r w:rsidRPr="004229B2">
              <w:rPr>
                <w:rFonts w:asciiTheme="minorHAnsi" w:hAnsiTheme="minorHAnsi"/>
                <w:i/>
                <w:iCs/>
                <w:sz w:val="22"/>
                <w:szCs w:val="22"/>
                <w:lang w:eastAsia="nb-NO"/>
              </w:rPr>
              <w:t xml:space="preserve">kan 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innvilge permisjon, forutsatt at dette er forsvarlig, og i hvilke situasjoner skolen </w:t>
            </w:r>
            <w:r w:rsidRPr="004229B2">
              <w:rPr>
                <w:rFonts w:asciiTheme="minorHAnsi" w:hAnsiTheme="minorHAnsi"/>
                <w:i/>
                <w:iCs/>
                <w:sz w:val="22"/>
                <w:szCs w:val="22"/>
                <w:lang w:eastAsia="nb-NO"/>
              </w:rPr>
              <w:t xml:space="preserve">ikke skal 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innvilge permisjon. Det skal i grunnskolen i Oslo </w:t>
            </w:r>
            <w:r w:rsidRPr="004229B2">
              <w:rPr>
                <w:rFonts w:asciiTheme="minorHAnsi" w:hAnsiTheme="minorHAnsi"/>
                <w:i/>
                <w:iCs/>
                <w:sz w:val="22"/>
                <w:szCs w:val="22"/>
                <w:lang w:eastAsia="nb-NO"/>
              </w:rPr>
              <w:t xml:space="preserve">ikke 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innvilges permisjon i perioder med forberedelser til, og gjennomføring av:</w:t>
            </w:r>
          </w:p>
          <w:p w:rsidR="004A62A8" w:rsidRPr="0072059E" w:rsidRDefault="004A62A8" w:rsidP="0040555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nb-NO"/>
              </w:rPr>
            </w:pP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</w:t>
            </w: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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Statlige kartleggingsprøver</w:t>
            </w:r>
          </w:p>
          <w:p w:rsidR="004A62A8" w:rsidRPr="0072059E" w:rsidRDefault="004A62A8" w:rsidP="0040555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nb-NO"/>
              </w:rPr>
            </w:pP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</w:t>
            </w: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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Nasjonale prøver</w:t>
            </w:r>
          </w:p>
          <w:p w:rsidR="004A62A8" w:rsidRPr="0072059E" w:rsidRDefault="004A62A8" w:rsidP="0040555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nb-NO"/>
              </w:rPr>
            </w:pP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</w:t>
            </w: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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Osloprøver</w:t>
            </w:r>
          </w:p>
          <w:p w:rsidR="004A62A8" w:rsidRPr="0072059E" w:rsidRDefault="004A62A8" w:rsidP="0040555B">
            <w:pPr>
              <w:autoSpaceDE w:val="0"/>
              <w:autoSpaceDN w:val="0"/>
              <w:adjustRightInd w:val="0"/>
              <w:rPr>
                <w:sz w:val="22"/>
                <w:szCs w:val="22"/>
                <w:lang w:eastAsia="nb-NO"/>
              </w:rPr>
            </w:pP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</w:t>
            </w:r>
            <w:r w:rsidRPr="0072059E">
              <w:rPr>
                <w:rFonts w:ascii="Symbol" w:hAnsi="Symbol" w:cs="Symbol"/>
                <w:sz w:val="22"/>
                <w:szCs w:val="22"/>
                <w:lang w:eastAsia="nb-NO"/>
              </w:rPr>
              <w:t>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Eksamener, muntlig og skriftlig</w:t>
            </w:r>
          </w:p>
          <w:p w:rsidR="004A62A8" w:rsidRPr="004229B2" w:rsidRDefault="004A62A8" w:rsidP="004055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Det skal normalt </w:t>
            </w:r>
            <w:r w:rsidRPr="004229B2">
              <w:rPr>
                <w:rFonts w:asciiTheme="minorHAnsi" w:hAnsiTheme="minorHAnsi"/>
                <w:i/>
                <w:iCs/>
                <w:sz w:val="22"/>
                <w:szCs w:val="22"/>
                <w:lang w:eastAsia="nb-NO"/>
              </w:rPr>
              <w:t xml:space="preserve">ikke 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innvilges permisjon til ferie eller andre festpregede familiebegivenheter.</w:t>
            </w:r>
          </w:p>
          <w:p w:rsidR="004A62A8" w:rsidRPr="004229B2" w:rsidRDefault="004A62A8" w:rsidP="004055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Det kan innvilges permisjon til familiebegivenheter av særlig sorgpreget karakter, for eksempel dødsfall eller begravelse. Dette gjelder også på dager der det gjennomføres prøver eller forberedelse til prøver.</w:t>
            </w:r>
          </w:p>
          <w:p w:rsidR="004A62A8" w:rsidRPr="004229B2" w:rsidRDefault="004A62A8" w:rsidP="0040555B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eastAsia="nb-NO"/>
              </w:rPr>
            </w:pP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Det kan innvilges permisjon når eleven er tatt ut til å delta ved idrettslig eller kulturell</w:t>
            </w:r>
          </w:p>
          <w:p w:rsidR="004A62A8" w:rsidRPr="0072059E" w:rsidRDefault="004A62A8" w:rsidP="004A62A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nb-NO"/>
              </w:rPr>
            </w:pP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Konkurranse</w:t>
            </w:r>
            <w:r>
              <w:rPr>
                <w:rFonts w:asciiTheme="minorHAnsi" w:hAnsiTheme="minorHAnsi"/>
                <w:sz w:val="22"/>
                <w:szCs w:val="22"/>
                <w:lang w:eastAsia="nb-NO"/>
              </w:rPr>
              <w:t xml:space="preserve"> eller </w:t>
            </w:r>
            <w:r w:rsidRPr="004229B2">
              <w:rPr>
                <w:rFonts w:asciiTheme="minorHAnsi" w:hAnsiTheme="minorHAnsi"/>
                <w:sz w:val="22"/>
                <w:szCs w:val="22"/>
                <w:lang w:eastAsia="nb-NO"/>
              </w:rPr>
              <w:t>stevne på nasjonalt eller internasjonalt nivå. Det skal normalt ikke gis permisjon til treningssamlinger eller lignende.</w:t>
            </w:r>
          </w:p>
        </w:tc>
      </w:tr>
    </w:tbl>
    <w:p w:rsidR="004A62A8" w:rsidRPr="0072059E" w:rsidRDefault="004A62A8" w:rsidP="004A62A8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84"/>
        <w:gridCol w:w="838"/>
        <w:gridCol w:w="2662"/>
        <w:gridCol w:w="3920"/>
      </w:tblGrid>
      <w:tr w:rsidR="004A62A8" w:rsidRPr="0072059E" w:rsidTr="0040555B">
        <w:tc>
          <w:tcPr>
            <w:tcW w:w="9354" w:type="dxa"/>
            <w:gridSpan w:val="4"/>
            <w:shd w:val="clear" w:color="auto" w:fill="EEECE1" w:themeFill="background2"/>
          </w:tcPr>
          <w:p w:rsidR="004A62A8" w:rsidRPr="00323CA1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323CA1">
              <w:rPr>
                <w:rFonts w:asciiTheme="minorHAnsi" w:hAnsiTheme="minorHAnsi"/>
                <w:sz w:val="22"/>
                <w:szCs w:val="22"/>
              </w:rPr>
              <w:t>Vedtak</w:t>
            </w:r>
          </w:p>
        </w:tc>
      </w:tr>
      <w:tr w:rsidR="004A62A8" w:rsidRPr="0072059E" w:rsidTr="0040555B">
        <w:tc>
          <w:tcPr>
            <w:tcW w:w="9354" w:type="dxa"/>
            <w:gridSpan w:val="4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  <w:r w:rsidRPr="0072059E">
              <w:rPr>
                <w:sz w:val="22"/>
                <w:szCs w:val="22"/>
              </w:rPr>
              <w:sym w:font="Wingdings" w:char="F06F"/>
            </w:r>
            <w:r w:rsidRPr="0072059E">
              <w:rPr>
                <w:sz w:val="22"/>
                <w:szCs w:val="22"/>
              </w:rPr>
              <w:t xml:space="preserve"> </w:t>
            </w:r>
            <w:r w:rsidRPr="00323CA1">
              <w:rPr>
                <w:rFonts w:asciiTheme="minorHAnsi" w:hAnsiTheme="minorHAnsi"/>
                <w:sz w:val="22"/>
                <w:szCs w:val="22"/>
              </w:rPr>
              <w:t>Søknad er innvilget</w:t>
            </w:r>
          </w:p>
          <w:p w:rsidR="004A62A8" w:rsidRPr="0072059E" w:rsidRDefault="004A62A8" w:rsidP="0040555B">
            <w:pPr>
              <w:rPr>
                <w:sz w:val="22"/>
                <w:szCs w:val="22"/>
              </w:rPr>
            </w:pPr>
            <w:r w:rsidRPr="0072059E">
              <w:rPr>
                <w:sz w:val="22"/>
                <w:szCs w:val="22"/>
              </w:rPr>
              <w:sym w:font="Wingdings" w:char="F06F"/>
            </w:r>
            <w:r w:rsidRPr="0072059E">
              <w:rPr>
                <w:sz w:val="22"/>
                <w:szCs w:val="22"/>
              </w:rPr>
              <w:t xml:space="preserve"> </w:t>
            </w:r>
            <w:r w:rsidRPr="00323CA1">
              <w:rPr>
                <w:rFonts w:asciiTheme="minorHAnsi" w:hAnsiTheme="minorHAnsi"/>
                <w:sz w:val="22"/>
                <w:szCs w:val="22"/>
              </w:rPr>
              <w:t>Søknaden avslås</w:t>
            </w:r>
          </w:p>
          <w:p w:rsidR="004A62A8" w:rsidRPr="00323CA1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323CA1">
              <w:rPr>
                <w:rFonts w:asciiTheme="minorHAnsi" w:hAnsiTheme="minorHAnsi"/>
                <w:sz w:val="22"/>
                <w:szCs w:val="22"/>
              </w:rPr>
              <w:t>Begrunnelse: Se vedlegg</w:t>
            </w:r>
          </w:p>
        </w:tc>
      </w:tr>
      <w:tr w:rsidR="004A62A8" w:rsidRPr="0072059E" w:rsidTr="0040555B">
        <w:tc>
          <w:tcPr>
            <w:tcW w:w="1809" w:type="dxa"/>
            <w:shd w:val="clear" w:color="auto" w:fill="F2F2F2" w:themeFill="background1" w:themeFillShade="F2"/>
          </w:tcPr>
          <w:p w:rsidR="004A62A8" w:rsidRPr="00323CA1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323CA1">
              <w:rPr>
                <w:rFonts w:asciiTheme="minorHAnsi" w:hAnsiTheme="minorHAnsi"/>
                <w:sz w:val="22"/>
                <w:szCs w:val="22"/>
              </w:rPr>
              <w:t>Dato</w:t>
            </w:r>
          </w:p>
        </w:tc>
        <w:tc>
          <w:tcPr>
            <w:tcW w:w="851" w:type="dxa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:rsidR="004A62A8" w:rsidRPr="00323CA1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323CA1">
              <w:rPr>
                <w:rFonts w:asciiTheme="minorHAnsi" w:hAnsiTheme="minorHAnsi"/>
                <w:sz w:val="22"/>
                <w:szCs w:val="22"/>
              </w:rPr>
              <w:t>Underskrift rektor</w:t>
            </w:r>
          </w:p>
        </w:tc>
        <w:tc>
          <w:tcPr>
            <w:tcW w:w="4001" w:type="dxa"/>
          </w:tcPr>
          <w:p w:rsidR="004A62A8" w:rsidRPr="0072059E" w:rsidRDefault="004A62A8" w:rsidP="0040555B">
            <w:pPr>
              <w:rPr>
                <w:sz w:val="22"/>
                <w:szCs w:val="22"/>
              </w:rPr>
            </w:pPr>
          </w:p>
        </w:tc>
      </w:tr>
    </w:tbl>
    <w:p w:rsidR="004A62A8" w:rsidRPr="0072059E" w:rsidRDefault="004A62A8" w:rsidP="004A62A8">
      <w:pPr>
        <w:rPr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04"/>
      </w:tblGrid>
      <w:tr w:rsidR="004A62A8" w:rsidRPr="0072059E" w:rsidTr="0040555B">
        <w:tc>
          <w:tcPr>
            <w:tcW w:w="9354" w:type="dxa"/>
            <w:shd w:val="clear" w:color="auto" w:fill="EEECE1" w:themeFill="background2"/>
          </w:tcPr>
          <w:p w:rsidR="004A62A8" w:rsidRPr="00323CA1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323CA1">
              <w:rPr>
                <w:rFonts w:asciiTheme="minorHAnsi" w:hAnsiTheme="minorHAnsi"/>
                <w:sz w:val="22"/>
                <w:szCs w:val="22"/>
              </w:rPr>
              <w:t>Klagerett</w:t>
            </w:r>
          </w:p>
        </w:tc>
      </w:tr>
      <w:tr w:rsidR="004A62A8" w:rsidRPr="0072059E" w:rsidTr="0040555B">
        <w:tc>
          <w:tcPr>
            <w:tcW w:w="9354" w:type="dxa"/>
          </w:tcPr>
          <w:p w:rsidR="004A62A8" w:rsidRPr="004229B2" w:rsidRDefault="004A62A8" w:rsidP="0040555B">
            <w:pPr>
              <w:rPr>
                <w:rFonts w:asciiTheme="minorHAnsi" w:hAnsiTheme="minorHAnsi"/>
                <w:sz w:val="22"/>
                <w:szCs w:val="22"/>
              </w:rPr>
            </w:pPr>
            <w:r w:rsidRPr="004229B2">
              <w:rPr>
                <w:rFonts w:asciiTheme="minorHAnsi" w:hAnsiTheme="minorHAnsi"/>
                <w:sz w:val="22"/>
                <w:szCs w:val="22"/>
              </w:rPr>
              <w:t xml:space="preserve">Vedtaket kan påklages i henhold til forvaltningslovens § 28. En eventuell klage må fremsettes til skolen v/rektor innen tre uker etter at vedtaket har kommet frem, jf. </w:t>
            </w:r>
            <w:proofErr w:type="spellStart"/>
            <w:r w:rsidRPr="004229B2">
              <w:rPr>
                <w:rFonts w:asciiTheme="minorHAnsi" w:hAnsiTheme="minorHAnsi"/>
                <w:sz w:val="22"/>
                <w:szCs w:val="22"/>
              </w:rPr>
              <w:t>fvl</w:t>
            </w:r>
            <w:proofErr w:type="spellEnd"/>
            <w:r w:rsidRPr="004229B2">
              <w:rPr>
                <w:rFonts w:asciiTheme="minorHAnsi" w:hAnsiTheme="minorHAnsi"/>
                <w:sz w:val="22"/>
                <w:szCs w:val="22"/>
              </w:rPr>
              <w:t xml:space="preserve"> § 29. Hvis vedtaket opprettholdes, videresendes klagen til Utdanningsadministrasjonen. Fylkesmannen i Oslo og Akershus er endelig klageorgan. </w:t>
            </w:r>
          </w:p>
        </w:tc>
      </w:tr>
    </w:tbl>
    <w:p w:rsidR="004A62A8" w:rsidRDefault="004A62A8" w:rsidP="004A62A8">
      <w:pPr>
        <w:rPr>
          <w:sz w:val="22"/>
          <w:szCs w:val="22"/>
        </w:rPr>
      </w:pPr>
    </w:p>
    <w:p w:rsidR="004A62A8" w:rsidRPr="00323CA1" w:rsidRDefault="004A62A8" w:rsidP="004A62A8">
      <w:pPr>
        <w:rPr>
          <w:rFonts w:asciiTheme="minorHAnsi" w:hAnsiTheme="minorHAnsi"/>
          <w:sz w:val="22"/>
          <w:szCs w:val="22"/>
        </w:rPr>
      </w:pPr>
      <w:r w:rsidRPr="00323CA1">
        <w:rPr>
          <w:rFonts w:asciiTheme="minorHAnsi" w:hAnsiTheme="minorHAnsi"/>
          <w:sz w:val="22"/>
          <w:szCs w:val="22"/>
        </w:rPr>
        <w:t xml:space="preserve">Skjemaet sendes i underskrevet stand til skolens e-post </w:t>
      </w:r>
      <w:hyperlink r:id="rId9" w:history="1">
        <w:r w:rsidR="00B14382" w:rsidRPr="00401A2D">
          <w:rPr>
            <w:rStyle w:val="Hyperkobling"/>
            <w:rFonts w:asciiTheme="minorHAnsi" w:hAnsiTheme="minorHAnsi"/>
            <w:sz w:val="22"/>
            <w:szCs w:val="22"/>
          </w:rPr>
          <w:t>postmottak@ude.oslo.kommune.no</w:t>
        </w:r>
      </w:hyperlink>
      <w:r w:rsidRPr="00323CA1">
        <w:rPr>
          <w:rFonts w:asciiTheme="minorHAnsi" w:hAnsiTheme="minorHAnsi"/>
          <w:sz w:val="22"/>
          <w:szCs w:val="22"/>
        </w:rPr>
        <w:t xml:space="preserve"> eller som brev/ranselpost.</w:t>
      </w:r>
      <w:r w:rsidR="00B14382">
        <w:rPr>
          <w:rFonts w:asciiTheme="minorHAnsi" w:hAnsiTheme="minorHAnsi"/>
          <w:sz w:val="22"/>
          <w:szCs w:val="22"/>
        </w:rPr>
        <w:t xml:space="preserve"> Husk å merke brev eller epost med «Tøyen skole»</w:t>
      </w:r>
      <w:bookmarkStart w:id="0" w:name="_GoBack"/>
      <w:bookmarkEnd w:id="0"/>
    </w:p>
    <w:sectPr w:rsidR="004A62A8" w:rsidRPr="00323CA1" w:rsidSect="00A80D4B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B8B" w:rsidRDefault="00CD2B8B">
      <w:r>
        <w:separator/>
      </w:r>
    </w:p>
  </w:endnote>
  <w:endnote w:type="continuationSeparator" w:id="0">
    <w:p w:rsidR="00CD2B8B" w:rsidRDefault="00CD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4A62A8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B8B" w:rsidRDefault="00CD2B8B">
      <w:r>
        <w:separator/>
      </w:r>
    </w:p>
  </w:footnote>
  <w:footnote w:type="continuationSeparator" w:id="0">
    <w:p w:rsidR="00CD2B8B" w:rsidRDefault="00CD2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FDD" w:rsidRDefault="00684FDD">
    <w:pPr>
      <w:pStyle w:val="Topptekst"/>
    </w:pPr>
  </w:p>
  <w:p w:rsidR="00684FDD" w:rsidRDefault="00684FDD">
    <w:pPr>
      <w:pStyle w:val="Topptekst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C422CD" w:rsidTr="007C0015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C422CD" w:rsidRDefault="00C422CD" w:rsidP="00C422CD">
          <w:pPr>
            <w:pStyle w:val="Topptekst"/>
            <w:spacing w:before="20"/>
            <w:ind w:left="-40"/>
            <w:rPr>
              <w:sz w:val="32"/>
            </w:rPr>
          </w:pPr>
          <w:r>
            <w:rPr>
              <w:noProof/>
              <w:sz w:val="32"/>
              <w:lang w:eastAsia="nb-NO"/>
            </w:rPr>
            <w:drawing>
              <wp:inline distT="0" distB="0" distL="0" distR="0" wp14:anchorId="1036E9AD" wp14:editId="25AF4BB2">
                <wp:extent cx="771525" cy="904875"/>
                <wp:effectExtent l="19050" t="0" r="9525" b="0"/>
                <wp:docPr id="1" name="Picture 1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:rsidR="00C422CD" w:rsidRDefault="00C422CD" w:rsidP="00C422CD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C422CD" w:rsidRDefault="00C422CD" w:rsidP="00C422CD">
          <w:pPr>
            <w:pStyle w:val="Topptekst"/>
            <w:rPr>
              <w:sz w:val="32"/>
            </w:rPr>
          </w:pPr>
        </w:p>
      </w:tc>
    </w:tr>
    <w:tr w:rsidR="00C422CD" w:rsidRPr="004A62A8" w:rsidTr="007C0015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422CD" w:rsidRDefault="00C422CD" w:rsidP="00C422CD">
          <w:pPr>
            <w:pStyle w:val="Topptekst"/>
            <w:spacing w:before="20"/>
            <w:ind w:left="-40"/>
            <w:rPr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C422CD" w:rsidRDefault="00C422CD" w:rsidP="00C422CD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C422CD" w:rsidRPr="004A62A8" w:rsidRDefault="00C422CD" w:rsidP="00C422CD">
          <w:pPr>
            <w:pStyle w:val="Topptekst"/>
            <w:spacing w:before="40"/>
            <w:rPr>
              <w:rFonts w:asciiTheme="minorHAnsi" w:hAnsiTheme="minorHAnsi"/>
              <w:sz w:val="32"/>
            </w:rPr>
          </w:pPr>
          <w:r w:rsidRPr="004A62A8">
            <w:rPr>
              <w:rFonts w:asciiTheme="minorHAnsi" w:hAnsiTheme="minorHAnsi"/>
              <w:sz w:val="32"/>
            </w:rPr>
            <w:t>Oslo kommune</w:t>
          </w:r>
        </w:p>
      </w:tc>
    </w:tr>
    <w:tr w:rsidR="00C422CD" w:rsidRPr="004A62A8" w:rsidTr="007C0015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422CD" w:rsidRDefault="00C422CD" w:rsidP="00C422CD">
          <w:pPr>
            <w:pStyle w:val="Topptekst"/>
            <w:spacing w:before="20"/>
            <w:ind w:left="-40"/>
            <w:rPr>
              <w:b/>
              <w:sz w:val="32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C422CD" w:rsidRDefault="00C422CD" w:rsidP="00C422CD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C422CD" w:rsidRPr="004A62A8" w:rsidRDefault="00C422CD" w:rsidP="00C422CD">
          <w:pPr>
            <w:pStyle w:val="Topptekst"/>
            <w:rPr>
              <w:rFonts w:asciiTheme="minorHAnsi" w:hAnsiTheme="minorHAnsi"/>
              <w:b/>
              <w:sz w:val="32"/>
            </w:rPr>
          </w:pPr>
          <w:r w:rsidRPr="004A62A8">
            <w:rPr>
              <w:rFonts w:asciiTheme="minorHAnsi" w:hAnsiTheme="minorHAnsi"/>
              <w:b/>
              <w:sz w:val="32"/>
            </w:rPr>
            <w:t>Utdanningsetaten</w:t>
          </w:r>
        </w:p>
      </w:tc>
    </w:tr>
    <w:tr w:rsidR="00C422CD" w:rsidRPr="004A62A8" w:rsidTr="007C0015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422CD" w:rsidRDefault="00C422CD" w:rsidP="00C422CD">
          <w:pPr>
            <w:pStyle w:val="Topptekst"/>
            <w:spacing w:before="20"/>
            <w:ind w:left="-40"/>
            <w:rPr>
              <w:sz w:val="32"/>
            </w:rPr>
          </w:pPr>
          <w:bookmarkStart w:id="1" w:name="T3" w:colFirst="2" w:colLast="2"/>
        </w:p>
      </w:tc>
      <w:tc>
        <w:tcPr>
          <w:tcW w:w="85" w:type="dxa"/>
          <w:tcBorders>
            <w:left w:val="single" w:sz="4" w:space="0" w:color="auto"/>
          </w:tcBorders>
        </w:tcPr>
        <w:p w:rsidR="00C422CD" w:rsidRDefault="00C422CD" w:rsidP="00C422CD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C422CD" w:rsidRPr="004A62A8" w:rsidRDefault="00C422CD" w:rsidP="00C422CD">
          <w:pPr>
            <w:pStyle w:val="Topptekst"/>
            <w:spacing w:before="120"/>
            <w:rPr>
              <w:rFonts w:asciiTheme="minorHAnsi" w:hAnsiTheme="minorHAnsi"/>
              <w:sz w:val="32"/>
            </w:rPr>
          </w:pPr>
          <w:r>
            <w:rPr>
              <w:rFonts w:asciiTheme="minorHAnsi" w:hAnsiTheme="minorHAnsi"/>
              <w:sz w:val="32"/>
            </w:rPr>
            <w:t>Tøyen</w:t>
          </w:r>
          <w:r w:rsidRPr="004A62A8">
            <w:rPr>
              <w:rFonts w:asciiTheme="minorHAnsi" w:hAnsiTheme="minorHAnsi"/>
              <w:sz w:val="32"/>
            </w:rPr>
            <w:t xml:space="preserve"> skole</w:t>
          </w:r>
        </w:p>
      </w:tc>
      <w:bookmarkEnd w:id="1"/>
    </w:tr>
    <w:tr w:rsidR="00C422CD" w:rsidTr="007C0015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C422CD" w:rsidRDefault="00C422CD" w:rsidP="00C422CD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C422CD" w:rsidRDefault="00C422CD" w:rsidP="00C422CD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C422CD" w:rsidRDefault="00C422CD" w:rsidP="00C422CD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4C"/>
    <w:rsid w:val="00002887"/>
    <w:rsid w:val="00004DCC"/>
    <w:rsid w:val="00046B39"/>
    <w:rsid w:val="000653B0"/>
    <w:rsid w:val="00072984"/>
    <w:rsid w:val="000F2F71"/>
    <w:rsid w:val="00101290"/>
    <w:rsid w:val="001A11E3"/>
    <w:rsid w:val="001C30A3"/>
    <w:rsid w:val="001D6F43"/>
    <w:rsid w:val="001E062C"/>
    <w:rsid w:val="001E47D6"/>
    <w:rsid w:val="00214AD5"/>
    <w:rsid w:val="00226E8B"/>
    <w:rsid w:val="002859FD"/>
    <w:rsid w:val="002D7941"/>
    <w:rsid w:val="002E0836"/>
    <w:rsid w:val="003067B7"/>
    <w:rsid w:val="00306FBA"/>
    <w:rsid w:val="00307662"/>
    <w:rsid w:val="0033276F"/>
    <w:rsid w:val="00341186"/>
    <w:rsid w:val="00375E3C"/>
    <w:rsid w:val="003A75EA"/>
    <w:rsid w:val="003D65CD"/>
    <w:rsid w:val="00405710"/>
    <w:rsid w:val="00416B53"/>
    <w:rsid w:val="00433576"/>
    <w:rsid w:val="0043626A"/>
    <w:rsid w:val="00442445"/>
    <w:rsid w:val="00467491"/>
    <w:rsid w:val="00467A53"/>
    <w:rsid w:val="00472534"/>
    <w:rsid w:val="004A62A8"/>
    <w:rsid w:val="004C1CD4"/>
    <w:rsid w:val="004E34E1"/>
    <w:rsid w:val="004E472A"/>
    <w:rsid w:val="004E4FF4"/>
    <w:rsid w:val="00574E44"/>
    <w:rsid w:val="00580375"/>
    <w:rsid w:val="0059246A"/>
    <w:rsid w:val="0059316F"/>
    <w:rsid w:val="005B574C"/>
    <w:rsid w:val="005B7657"/>
    <w:rsid w:val="005C4DE6"/>
    <w:rsid w:val="005C7903"/>
    <w:rsid w:val="005D3C11"/>
    <w:rsid w:val="005E7B1D"/>
    <w:rsid w:val="005F4C70"/>
    <w:rsid w:val="00607199"/>
    <w:rsid w:val="006217DD"/>
    <w:rsid w:val="00626B01"/>
    <w:rsid w:val="0066730E"/>
    <w:rsid w:val="00671F2C"/>
    <w:rsid w:val="006732CE"/>
    <w:rsid w:val="00684FDD"/>
    <w:rsid w:val="0068743F"/>
    <w:rsid w:val="00700FEA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708CC"/>
    <w:rsid w:val="008764FB"/>
    <w:rsid w:val="008975F5"/>
    <w:rsid w:val="008A4BE3"/>
    <w:rsid w:val="008F4149"/>
    <w:rsid w:val="00900A21"/>
    <w:rsid w:val="009013FA"/>
    <w:rsid w:val="00901BDE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9E625C"/>
    <w:rsid w:val="00A113B8"/>
    <w:rsid w:val="00A15606"/>
    <w:rsid w:val="00A6339A"/>
    <w:rsid w:val="00A80D4B"/>
    <w:rsid w:val="00A8268A"/>
    <w:rsid w:val="00A83F73"/>
    <w:rsid w:val="00AB12F4"/>
    <w:rsid w:val="00AB4031"/>
    <w:rsid w:val="00AC3C6C"/>
    <w:rsid w:val="00AC414E"/>
    <w:rsid w:val="00AC6AC0"/>
    <w:rsid w:val="00AE78BB"/>
    <w:rsid w:val="00AF7194"/>
    <w:rsid w:val="00B03CF7"/>
    <w:rsid w:val="00B14382"/>
    <w:rsid w:val="00B4255A"/>
    <w:rsid w:val="00B43AA3"/>
    <w:rsid w:val="00B557E6"/>
    <w:rsid w:val="00BB4A6F"/>
    <w:rsid w:val="00BD34F9"/>
    <w:rsid w:val="00C14D51"/>
    <w:rsid w:val="00C413BB"/>
    <w:rsid w:val="00C422CD"/>
    <w:rsid w:val="00C4259E"/>
    <w:rsid w:val="00C5164E"/>
    <w:rsid w:val="00C5317D"/>
    <w:rsid w:val="00C61FE2"/>
    <w:rsid w:val="00C71BF4"/>
    <w:rsid w:val="00C73BA1"/>
    <w:rsid w:val="00C901CC"/>
    <w:rsid w:val="00CA06E8"/>
    <w:rsid w:val="00CA0788"/>
    <w:rsid w:val="00CB1658"/>
    <w:rsid w:val="00CC0F4F"/>
    <w:rsid w:val="00CD2B8B"/>
    <w:rsid w:val="00CD3E6B"/>
    <w:rsid w:val="00CF2DBC"/>
    <w:rsid w:val="00CF78C8"/>
    <w:rsid w:val="00D12113"/>
    <w:rsid w:val="00D13F6E"/>
    <w:rsid w:val="00D22E6D"/>
    <w:rsid w:val="00D30E0B"/>
    <w:rsid w:val="00D34277"/>
    <w:rsid w:val="00D56DD2"/>
    <w:rsid w:val="00D713EC"/>
    <w:rsid w:val="00DA1909"/>
    <w:rsid w:val="00DB10C0"/>
    <w:rsid w:val="00DD0F1F"/>
    <w:rsid w:val="00DE6E5E"/>
    <w:rsid w:val="00E06DE1"/>
    <w:rsid w:val="00E13881"/>
    <w:rsid w:val="00E31206"/>
    <w:rsid w:val="00E40AF3"/>
    <w:rsid w:val="00E81419"/>
    <w:rsid w:val="00E830E3"/>
    <w:rsid w:val="00EB14EB"/>
    <w:rsid w:val="00EC3B7A"/>
    <w:rsid w:val="00ED077F"/>
    <w:rsid w:val="00EF2886"/>
    <w:rsid w:val="00F02D18"/>
    <w:rsid w:val="00F24524"/>
    <w:rsid w:val="00F37AF2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4:docId w14:val="54CC923F"/>
  <w15:docId w15:val="{CE38E721-F28A-4364-A54A-AB2C0FBD9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62A8"/>
    <w:rPr>
      <w:sz w:val="24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/>
      <w:outlineLvl w:val="0"/>
    </w:pPr>
    <w:rPr>
      <w:b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/>
      <w:outlineLvl w:val="2"/>
    </w:pPr>
    <w:rPr>
      <w:b/>
      <w:i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/>
      <w:outlineLvl w:val="3"/>
    </w:pPr>
    <w:rPr>
      <w:i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/>
      <w:outlineLvl w:val="4"/>
    </w:pPr>
    <w:rPr>
      <w:rFonts w:ascii="Arial" w:hAnsi="Arial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ind w:left="1276"/>
    </w:pPr>
  </w:style>
  <w:style w:type="paragraph" w:styleId="Bunntekst">
    <w:name w:val="footer"/>
    <w:basedOn w:val="Normal"/>
    <w:rsid w:val="00002887"/>
    <w:pPr>
      <w:tabs>
        <w:tab w:val="center" w:pos="4536"/>
        <w:tab w:val="right" w:pos="9072"/>
      </w:tabs>
    </w:pPr>
  </w:style>
  <w:style w:type="paragraph" w:styleId="Topptekst">
    <w:name w:val="header"/>
    <w:basedOn w:val="Normal"/>
    <w:link w:val="TopptekstTegn"/>
    <w:rsid w:val="00002887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rPr>
      <w:rFonts w:ascii="Tahoma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/>
    </w:pPr>
    <w:rPr>
      <w:i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styleId="Hyperkobling">
    <w:name w:val="Hyperlink"/>
    <w:basedOn w:val="Standardskriftforavsnitt"/>
    <w:rsid w:val="004A62A8"/>
    <w:rPr>
      <w:color w:val="0000FF" w:themeColor="hyperlink"/>
      <w:u w:val="single"/>
    </w:rPr>
  </w:style>
  <w:style w:type="character" w:customStyle="1" w:styleId="TopptekstTegn">
    <w:name w:val="Topptekst Tegn"/>
    <w:basedOn w:val="Standardskriftforavsnitt"/>
    <w:link w:val="Topptekst"/>
    <w:rsid w:val="00C422CD"/>
    <w:rPr>
      <w:sz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B143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ostmottak@ude.oslo.kommune.no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aler\Brev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2016-10-25T00:00:00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B41C0562-BA30-4848-88BA-C73F3843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</Template>
  <TotalTime>12</TotalTime>
  <Pages>1</Pages>
  <Words>317</Words>
  <Characters>1681</Characters>
  <Application>Microsoft Office Word</Application>
  <DocSecurity>0</DocSecurity>
  <Lines>14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Langeid</dc:creator>
  <cp:lastModifiedBy>Thomas Wendelborg</cp:lastModifiedBy>
  <cp:revision>3</cp:revision>
  <cp:lastPrinted>2019-01-02T07:42:00Z</cp:lastPrinted>
  <dcterms:created xsi:type="dcterms:W3CDTF">2019-01-02T07:42:00Z</dcterms:created>
  <dcterms:modified xsi:type="dcterms:W3CDTF">2019-01-02T07:54:00Z</dcterms:modified>
</cp:coreProperties>
</file>